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B5" w:rsidRDefault="00074855">
      <w:pPr>
        <w:pStyle w:val="a7"/>
        <w:spacing w:after="83"/>
        <w:jc w:val="center"/>
      </w:pPr>
      <w:r>
        <w:rPr>
          <w:b/>
          <w:bCs/>
          <w:color w:val="000000"/>
          <w:sz w:val="28"/>
          <w:szCs w:val="28"/>
        </w:rPr>
        <w:t>Министерство труда и социальной политики Приморского края уведомляет о проведении отбора торговых предприятий в целях предоставления меры социальной поддержки с использованием сертификата «Подарок новорожденному»</w:t>
      </w: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Описание сертификата «Подарок новорожденному».</w:t>
      </w: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Сертификат «Подарок новорожденному» – электронный документ, связанный с картой «МИР»</w:t>
      </w:r>
      <w:r>
        <w:rPr>
          <w:rFonts w:cs="Times New Roman"/>
          <w:color w:val="000000"/>
          <w:sz w:val="28"/>
          <w:szCs w:val="28"/>
        </w:rPr>
        <w:t>.</w:t>
      </w: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Номинальная стоимость сертификата – 10 000 руб.</w:t>
      </w:r>
    </w:p>
    <w:p w:rsidR="00AD69B5" w:rsidRDefault="00074855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Срок действия сертификата  – 6 месяцев </w:t>
      </w:r>
      <w:proofErr w:type="gramStart"/>
      <w:r>
        <w:rPr>
          <w:rFonts w:cs="Times New Roman"/>
          <w:sz w:val="28"/>
          <w:szCs w:val="28"/>
        </w:rPr>
        <w:t xml:space="preserve">с даты </w:t>
      </w:r>
      <w:r>
        <w:rPr>
          <w:rFonts w:cs="Times New Roman"/>
          <w:color w:val="000000"/>
          <w:sz w:val="28"/>
          <w:szCs w:val="28"/>
        </w:rPr>
        <w:t>выдачи</w:t>
      </w:r>
      <w:proofErr w:type="gramEnd"/>
      <w:r>
        <w:rPr>
          <w:rFonts w:cs="Times New Roman"/>
          <w:color w:val="000000"/>
          <w:sz w:val="28"/>
          <w:szCs w:val="28"/>
        </w:rPr>
        <w:t>.</w:t>
      </w:r>
    </w:p>
    <w:p w:rsidR="00AD69B5" w:rsidRDefault="00AD69B5">
      <w:pPr>
        <w:spacing w:line="276" w:lineRule="auto"/>
        <w:ind w:firstLine="680"/>
        <w:jc w:val="both"/>
        <w:rPr>
          <w:sz w:val="28"/>
          <w:szCs w:val="28"/>
        </w:rPr>
      </w:pP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Какие товары можно приобрести на средства сертификата.</w:t>
      </w: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Сертификат можно использовать при покупке ассортимента товаров для детей в возрасте до 12 месяцев (утвержден Приказом министерства промышленности и торговли Приморского края от 20.10.2022 № 12пр-68КСВ):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Средства для гигиены и ухода;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Одежда детская;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Постельные принадлежности;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Игрушки детские;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Бытовая химия;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Мебель для детской;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Интерьер для детской комнаты;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Питание;</w:t>
      </w:r>
    </w:p>
    <w:p w:rsidR="00AD69B5" w:rsidRDefault="00074855">
      <w:pPr>
        <w:pStyle w:val="aa"/>
        <w:numPr>
          <w:ilvl w:val="0"/>
          <w:numId w:val="1"/>
        </w:numPr>
        <w:spacing w:line="276" w:lineRule="auto"/>
        <w:ind w:left="709" w:hanging="34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Коляски детские, в том числе прогулочные; переноски; детские автомобильные кресла;</w:t>
      </w:r>
    </w:p>
    <w:p w:rsidR="00AD69B5" w:rsidRDefault="00074855">
      <w:pPr>
        <w:pStyle w:val="aa"/>
        <w:numPr>
          <w:ilvl w:val="0"/>
          <w:numId w:val="1"/>
        </w:numPr>
        <w:tabs>
          <w:tab w:val="left" w:pos="390"/>
        </w:tabs>
        <w:spacing w:after="0" w:line="276" w:lineRule="auto"/>
        <w:ind w:left="397" w:hanging="170"/>
        <w:jc w:val="both"/>
        <w:rPr>
          <w:sz w:val="28"/>
          <w:szCs w:val="28"/>
        </w:rPr>
      </w:pPr>
      <w:r>
        <w:rPr>
          <w:sz w:val="28"/>
          <w:szCs w:val="28"/>
        </w:rPr>
        <w:t>Аксессуары д</w:t>
      </w:r>
      <w:r>
        <w:rPr>
          <w:rFonts w:cs="Times New Roman"/>
          <w:sz w:val="28"/>
          <w:szCs w:val="28"/>
        </w:rPr>
        <w:t>ля детей.</w:t>
      </w:r>
    </w:p>
    <w:p w:rsidR="00AD69B5" w:rsidRDefault="00AD69B5">
      <w:pPr>
        <w:ind w:firstLine="680"/>
        <w:jc w:val="both"/>
        <w:rPr>
          <w:rFonts w:cs="Times New Roman"/>
          <w:i/>
          <w:iCs/>
          <w:sz w:val="28"/>
          <w:szCs w:val="28"/>
        </w:rPr>
      </w:pP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В каких магазинах можно использовать сертификат.</w:t>
      </w:r>
    </w:p>
    <w:p w:rsidR="00AD69B5" w:rsidRDefault="00074855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Использовать сертификат можно в магазинах, прошедших отбор и заключивших соглашение с министерством труда и социальной политики Приморского края.</w:t>
      </w:r>
    </w:p>
    <w:p w:rsidR="00AD69B5" w:rsidRDefault="00AD69B5">
      <w:pPr>
        <w:ind w:firstLine="680"/>
        <w:jc w:val="both"/>
        <w:rPr>
          <w:rFonts w:cs="Times New Roman"/>
          <w:color w:val="000000"/>
          <w:sz w:val="28"/>
          <w:szCs w:val="28"/>
        </w:rPr>
      </w:pPr>
    </w:p>
    <w:p w:rsidR="00AD69B5" w:rsidRDefault="00074855">
      <w:pPr>
        <w:spacing w:after="46" w:line="276" w:lineRule="auto"/>
        <w:ind w:firstLine="68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>
        <w:rPr>
          <w:i/>
          <w:iCs/>
          <w:sz w:val="28"/>
          <w:szCs w:val="28"/>
        </w:rPr>
        <w:t>роведение отбора осуществляется</w:t>
      </w:r>
      <w:r>
        <w:rPr>
          <w:b/>
          <w:bCs/>
          <w:i/>
          <w:iCs/>
          <w:sz w:val="28"/>
          <w:szCs w:val="28"/>
          <w:u w:val="single"/>
        </w:rPr>
        <w:t xml:space="preserve"> постоянно.</w:t>
      </w:r>
    </w:p>
    <w:p w:rsidR="00AD69B5" w:rsidRDefault="00074855">
      <w:pPr>
        <w:pStyle w:val="a7"/>
        <w:tabs>
          <w:tab w:val="left" w:pos="0"/>
        </w:tabs>
        <w:spacing w:after="2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торговых предприятий проводится министерством труда и социальной политики Приморского края (далее - министерство) в соответствии с Порядком проведения отбора торговых предприятий на право заключения соглашения о реализации сертификата «Подарок новорожденному», утвержденного </w:t>
      </w:r>
      <w:r>
        <w:rPr>
          <w:sz w:val="28"/>
          <w:szCs w:val="28"/>
          <w:u w:val="single"/>
        </w:rPr>
        <w:t xml:space="preserve">постановлением Правительства Приморского края от 28 декабря 2022 года № 917-пп </w:t>
      </w:r>
      <w:r>
        <w:rPr>
          <w:sz w:val="28"/>
          <w:szCs w:val="28"/>
        </w:rPr>
        <w:t>(далее — Порядок).</w:t>
      </w:r>
    </w:p>
    <w:p w:rsidR="00AD69B5" w:rsidRDefault="00AD69B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</w:p>
    <w:p w:rsidR="00AD69B5" w:rsidRDefault="00AD69B5">
      <w:pPr>
        <w:pStyle w:val="a7"/>
        <w:tabs>
          <w:tab w:val="left" w:pos="0"/>
        </w:tabs>
        <w:spacing w:after="26"/>
        <w:ind w:firstLine="680"/>
        <w:jc w:val="both"/>
        <w:rPr>
          <w:i/>
          <w:iCs/>
        </w:rPr>
      </w:pPr>
    </w:p>
    <w:p w:rsidR="00AD69B5" w:rsidRDefault="00074855">
      <w:pPr>
        <w:pStyle w:val="a7"/>
        <w:tabs>
          <w:tab w:val="left" w:pos="0"/>
        </w:tabs>
        <w:spacing w:after="26"/>
        <w:ind w:firstLine="6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Документы, необходимые для участия в отборе:</w:t>
      </w: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 заявление;</w:t>
      </w: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документ (документы), подтверждающие полномочия на осуществление действий от имени торгового предприятия (копия решения о назначении или об избрании и </w:t>
      </w:r>
      <w:proofErr w:type="gramStart"/>
      <w:r>
        <w:rPr>
          <w:sz w:val="28"/>
          <w:szCs w:val="28"/>
        </w:rPr>
        <w:t>приказ</w:t>
      </w:r>
      <w:proofErr w:type="gramEnd"/>
      <w:r>
        <w:rPr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(руководитель) обладает правом действовать от имени торгового предприятия без доверенности, в случае если от имени торгового предприятия действует иное лицо, также предоставляется доверенность (оригинал) на осуществление действий от имени торгового предприятия, заверенная печатью участника и подписанная руководителем торгового предприятия или уполномоченным этим руководителем лицом, либо нотариально заверенная копия такой доверенности).</w:t>
      </w:r>
    </w:p>
    <w:p w:rsidR="00AD69B5" w:rsidRDefault="00AD69B5">
      <w:pPr>
        <w:pStyle w:val="a7"/>
        <w:tabs>
          <w:tab w:val="left" w:pos="0"/>
        </w:tabs>
        <w:spacing w:after="26"/>
        <w:ind w:firstLine="680"/>
        <w:jc w:val="both"/>
        <w:rPr>
          <w:i/>
          <w:iCs/>
          <w:sz w:val="28"/>
          <w:szCs w:val="28"/>
        </w:rPr>
      </w:pPr>
    </w:p>
    <w:p w:rsidR="00AD69B5" w:rsidRDefault="00074855">
      <w:pPr>
        <w:pStyle w:val="a7"/>
        <w:tabs>
          <w:tab w:val="left" w:pos="0"/>
        </w:tabs>
        <w:spacing w:after="26"/>
        <w:ind w:firstLine="6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Требования к оформлению документов.</w:t>
      </w:r>
    </w:p>
    <w:p w:rsidR="00AD69B5" w:rsidRDefault="00074855">
      <w:pPr>
        <w:pStyle w:val="a7"/>
        <w:tabs>
          <w:tab w:val="left" w:pos="0"/>
        </w:tabs>
        <w:spacing w:after="2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 прошиваются, листы нумеруются, на каждой странице заверяются подписью руководителя или уполномоченного лица, </w:t>
      </w:r>
      <w:proofErr w:type="spellStart"/>
      <w:r>
        <w:rPr>
          <w:sz w:val="28"/>
          <w:szCs w:val="28"/>
        </w:rPr>
        <w:t>скрепряются</w:t>
      </w:r>
      <w:proofErr w:type="spellEnd"/>
      <w:r>
        <w:rPr>
          <w:sz w:val="28"/>
          <w:szCs w:val="28"/>
        </w:rPr>
        <w:t xml:space="preserve"> печатью торгового предприятия (при ее наличии) и направляются нарочным или по почте в министерство с сопроводительным письмом торгового предприятия и описью представленных документов.</w:t>
      </w:r>
    </w:p>
    <w:p w:rsidR="00AD69B5" w:rsidRDefault="00AD69B5">
      <w:pPr>
        <w:pStyle w:val="a7"/>
        <w:tabs>
          <w:tab w:val="left" w:pos="0"/>
        </w:tabs>
        <w:spacing w:after="0" w:line="240" w:lineRule="auto"/>
        <w:ind w:firstLine="680"/>
        <w:jc w:val="both"/>
        <w:rPr>
          <w:i/>
          <w:iCs/>
          <w:sz w:val="28"/>
          <w:szCs w:val="28"/>
        </w:rPr>
      </w:pPr>
    </w:p>
    <w:p w:rsidR="00AD69B5" w:rsidRDefault="00074855">
      <w:pPr>
        <w:pStyle w:val="a7"/>
        <w:tabs>
          <w:tab w:val="left" w:pos="0"/>
        </w:tabs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Внимание!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 18</w:t>
      </w:r>
      <w:r>
        <w:rPr>
          <w:b/>
          <w:bCs/>
          <w:i/>
          <w:iCs/>
          <w:color w:val="000000"/>
          <w:sz w:val="28"/>
          <w:szCs w:val="28"/>
        </w:rPr>
        <w:t>.07.</w:t>
      </w:r>
      <w:r>
        <w:rPr>
          <w:b/>
          <w:bCs/>
          <w:i/>
          <w:iCs/>
          <w:sz w:val="28"/>
          <w:szCs w:val="28"/>
        </w:rPr>
        <w:t>2023</w:t>
      </w:r>
      <w:r>
        <w:rPr>
          <w:i/>
          <w:iCs/>
          <w:sz w:val="28"/>
          <w:szCs w:val="28"/>
        </w:rPr>
        <w:t xml:space="preserve"> вступили в силу изменения в Порядке, согласно которым требование к </w:t>
      </w:r>
      <w:r>
        <w:rPr>
          <w:rFonts w:cs="Times New Roman"/>
          <w:i/>
          <w:iCs/>
          <w:color w:val="000000"/>
          <w:sz w:val="28"/>
          <w:szCs w:val="28"/>
        </w:rPr>
        <w:t xml:space="preserve">наличию определенного кассового обеспечения </w:t>
      </w:r>
      <w:r>
        <w:rPr>
          <w:rFonts w:cs="Times New Roman"/>
          <w:b/>
          <w:bCs/>
          <w:i/>
          <w:iCs/>
          <w:color w:val="000000"/>
          <w:sz w:val="28"/>
          <w:szCs w:val="28"/>
          <w:u w:val="single"/>
        </w:rPr>
        <w:t>исключено.</w:t>
      </w:r>
    </w:p>
    <w:p w:rsidR="00AD69B5" w:rsidRDefault="00AD69B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Требования к участникам отбора и технические условия для продажи товаров с использованием сертификата «Подарок новорожденному»:</w:t>
      </w:r>
    </w:p>
    <w:p w:rsidR="00AD69B5" w:rsidRDefault="00074855">
      <w:pPr>
        <w:shd w:val="clear" w:color="auto" w:fill="FFFFFF"/>
        <w:tabs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ассортимента товаров для новорожденных;</w:t>
      </w:r>
    </w:p>
    <w:p w:rsidR="00AD69B5" w:rsidRDefault="00074855">
      <w:pPr>
        <w:shd w:val="clear" w:color="auto" w:fill="FFFFFF"/>
        <w:tabs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технических условий для продажи товаров для новорожденных посредством карт «МИР», связанных с электронным сертификатом «Подарок новорожденному»;</w:t>
      </w:r>
    </w:p>
    <w:p w:rsidR="00AD69B5" w:rsidRDefault="00074855">
      <w:pPr>
        <w:shd w:val="clear" w:color="auto" w:fill="FFFFFF"/>
        <w:tabs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подключения к информационной системе «Цифровое Приморье» в соответствии с Регламентом подключения организаций к модулю «</w:t>
      </w:r>
      <w:proofErr w:type="gramStart"/>
      <w:r>
        <w:rPr>
          <w:sz w:val="28"/>
          <w:szCs w:val="28"/>
        </w:rPr>
        <w:t>Социальный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процессинг</w:t>
      </w:r>
      <w:proofErr w:type="spellEnd"/>
      <w:r>
        <w:rPr>
          <w:sz w:val="28"/>
          <w:szCs w:val="28"/>
        </w:rPr>
        <w:t>»;</w:t>
      </w:r>
    </w:p>
    <w:p w:rsidR="00AD69B5" w:rsidRDefault="00074855">
      <w:pPr>
        <w:shd w:val="clear" w:color="auto" w:fill="FFFFFF"/>
        <w:tabs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торговое предприятие не должно находиться в процессе реорганизации, ликвидации, банкротства, прекращения деятельности. </w:t>
      </w:r>
    </w:p>
    <w:p w:rsidR="00AD69B5" w:rsidRDefault="00AD69B5">
      <w:pPr>
        <w:spacing w:line="276" w:lineRule="auto"/>
        <w:ind w:firstLine="737"/>
        <w:jc w:val="both"/>
        <w:rPr>
          <w:i/>
          <w:iCs/>
          <w:sz w:val="28"/>
          <w:szCs w:val="28"/>
        </w:rPr>
      </w:pP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Форма подачи документов:</w:t>
      </w: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электронная почта </w:t>
      </w:r>
      <w:proofErr w:type="spellStart"/>
      <w:r>
        <w:rPr>
          <w:color w:val="000000"/>
          <w:sz w:val="28"/>
          <w:szCs w:val="28"/>
        </w:rPr>
        <w:t>sodef@primorsky.ru</w:t>
      </w:r>
      <w:proofErr w:type="spellEnd"/>
      <w:r>
        <w:rPr>
          <w:color w:val="000000"/>
          <w:sz w:val="28"/>
          <w:szCs w:val="28"/>
        </w:rPr>
        <w:t>;</w:t>
      </w: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 почтовое отправление (почтовый индекс, 690091, г. Владивосток, ул</w:t>
      </w:r>
      <w:r w:rsidR="000B5CD5">
        <w:rPr>
          <w:sz w:val="28"/>
          <w:szCs w:val="28"/>
        </w:rPr>
        <w:t xml:space="preserve">. </w:t>
      </w:r>
      <w:proofErr w:type="gramStart"/>
      <w:r w:rsidR="000B5CD5">
        <w:rPr>
          <w:sz w:val="28"/>
          <w:szCs w:val="28"/>
        </w:rPr>
        <w:t>Пушкинская</w:t>
      </w:r>
      <w:proofErr w:type="gramEnd"/>
      <w:r w:rsidR="000B5CD5">
        <w:rPr>
          <w:sz w:val="28"/>
          <w:szCs w:val="28"/>
        </w:rPr>
        <w:t xml:space="preserve">, д. 13, </w:t>
      </w:r>
      <w:proofErr w:type="spellStart"/>
      <w:r w:rsidR="000B5CD5">
        <w:rPr>
          <w:sz w:val="28"/>
          <w:szCs w:val="28"/>
        </w:rPr>
        <w:t>каб</w:t>
      </w:r>
      <w:proofErr w:type="spellEnd"/>
      <w:r w:rsidR="000B5CD5">
        <w:rPr>
          <w:sz w:val="28"/>
          <w:szCs w:val="28"/>
        </w:rPr>
        <w:t>. 410а), тел (423) 22 15 803</w:t>
      </w:r>
    </w:p>
    <w:p w:rsidR="00AD69B5" w:rsidRDefault="00AD69B5">
      <w:pPr>
        <w:pStyle w:val="a7"/>
        <w:tabs>
          <w:tab w:val="left" w:pos="0"/>
        </w:tabs>
        <w:spacing w:after="0"/>
        <w:ind w:firstLine="680"/>
        <w:jc w:val="both"/>
        <w:rPr>
          <w:i/>
          <w:iCs/>
          <w:sz w:val="28"/>
          <w:szCs w:val="28"/>
        </w:rPr>
      </w:pPr>
    </w:p>
    <w:p w:rsidR="00AD69B5" w:rsidRDefault="00074855">
      <w:pPr>
        <w:pStyle w:val="a7"/>
        <w:tabs>
          <w:tab w:val="left" w:pos="0"/>
        </w:tabs>
        <w:spacing w:after="0"/>
        <w:ind w:firstLine="680"/>
        <w:jc w:val="both"/>
      </w:pPr>
      <w:r>
        <w:rPr>
          <w:i/>
          <w:iCs/>
          <w:sz w:val="28"/>
          <w:szCs w:val="28"/>
        </w:rPr>
        <w:t xml:space="preserve">Дополнительная информация: </w:t>
      </w:r>
      <w:r>
        <w:rPr>
          <w:sz w:val="28"/>
          <w:szCs w:val="28"/>
        </w:rPr>
        <w:t>https://clck.ru/366bjc</w:t>
      </w:r>
    </w:p>
    <w:sectPr w:rsidR="00AD69B5" w:rsidSect="00AD69B5">
      <w:pgSz w:w="11906" w:h="16838"/>
      <w:pgMar w:top="283" w:right="844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0EF"/>
    <w:multiLevelType w:val="multilevel"/>
    <w:tmpl w:val="45647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4169A"/>
    <w:multiLevelType w:val="multilevel"/>
    <w:tmpl w:val="C87E1A1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9"/>
  <w:autoHyphenation/>
  <w:characterSpacingControl w:val="doNotCompress"/>
  <w:compat/>
  <w:rsids>
    <w:rsidRoot w:val="00AD69B5"/>
    <w:rsid w:val="00074855"/>
    <w:rsid w:val="000B5CD5"/>
    <w:rsid w:val="0039196C"/>
    <w:rsid w:val="00AD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B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AD69B5"/>
  </w:style>
  <w:style w:type="character" w:customStyle="1" w:styleId="-">
    <w:name w:val="Интернет-ссылка"/>
    <w:rsid w:val="00AD69B5"/>
    <w:rPr>
      <w:color w:val="000080"/>
      <w:u w:val="single"/>
    </w:rPr>
  </w:style>
  <w:style w:type="character" w:customStyle="1" w:styleId="a4">
    <w:name w:val="Посещённая гиперссылка"/>
    <w:rsid w:val="00AD69B5"/>
    <w:rPr>
      <w:color w:val="800000"/>
      <w:u w:val="single"/>
    </w:rPr>
  </w:style>
  <w:style w:type="character" w:customStyle="1" w:styleId="a5">
    <w:name w:val="Выделение жирным"/>
    <w:qFormat/>
    <w:rsid w:val="00AD69B5"/>
    <w:rPr>
      <w:b/>
      <w:bCs/>
    </w:rPr>
  </w:style>
  <w:style w:type="paragraph" w:customStyle="1" w:styleId="a6">
    <w:name w:val="Заголовок"/>
    <w:basedOn w:val="a"/>
    <w:next w:val="a7"/>
    <w:qFormat/>
    <w:rsid w:val="00AD69B5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rsid w:val="00AD69B5"/>
    <w:pPr>
      <w:spacing w:after="140" w:line="276" w:lineRule="auto"/>
    </w:pPr>
  </w:style>
  <w:style w:type="paragraph" w:styleId="a8">
    <w:name w:val="List"/>
    <w:basedOn w:val="a7"/>
    <w:rsid w:val="00AD69B5"/>
  </w:style>
  <w:style w:type="paragraph" w:customStyle="1" w:styleId="Caption">
    <w:name w:val="Caption"/>
    <w:basedOn w:val="a"/>
    <w:qFormat/>
    <w:rsid w:val="00AD69B5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AD69B5"/>
    <w:pPr>
      <w:suppressLineNumbers/>
    </w:pPr>
  </w:style>
  <w:style w:type="paragraph" w:styleId="aa">
    <w:name w:val="List Paragraph"/>
    <w:basedOn w:val="a"/>
    <w:qFormat/>
    <w:rsid w:val="00AD69B5"/>
    <w:pPr>
      <w:spacing w:after="16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Стоянова</dc:creator>
  <cp:lastModifiedBy>Стоянова</cp:lastModifiedBy>
  <cp:revision>3</cp:revision>
  <cp:lastPrinted>2023-04-13T11:56:00Z</cp:lastPrinted>
  <dcterms:created xsi:type="dcterms:W3CDTF">2024-01-23T07:30:00Z</dcterms:created>
  <dcterms:modified xsi:type="dcterms:W3CDTF">2024-01-24T02:03:00Z</dcterms:modified>
  <dc:language>ru-RU</dc:language>
</cp:coreProperties>
</file>